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7C" w:rsidRPr="00944021" w:rsidRDefault="000C127C" w:rsidP="000C127C">
      <w:pPr>
        <w:pStyle w:val="5"/>
        <w:ind w:right="42"/>
        <w:rPr>
          <w:caps/>
          <w:szCs w:val="28"/>
        </w:rPr>
      </w:pPr>
      <w:r w:rsidRPr="00944021">
        <w:rPr>
          <w:caps/>
          <w:szCs w:val="28"/>
        </w:rPr>
        <w:t>Общество с ограниченной ответственностью</w:t>
      </w:r>
    </w:p>
    <w:p w:rsidR="000C127C" w:rsidRPr="00944021" w:rsidRDefault="000C127C" w:rsidP="000C127C">
      <w:pPr>
        <w:pStyle w:val="5"/>
        <w:ind w:right="42"/>
        <w:rPr>
          <w:caps/>
          <w:szCs w:val="28"/>
        </w:rPr>
      </w:pPr>
      <w:r w:rsidRPr="005A3F26">
        <w:rPr>
          <w:caps/>
          <w:szCs w:val="28"/>
        </w:rPr>
        <w:t>«Рудента Фэмили»</w:t>
      </w:r>
    </w:p>
    <w:p w:rsidR="000C127C" w:rsidRPr="00944021" w:rsidRDefault="000C127C" w:rsidP="000C127C">
      <w:pPr>
        <w:pStyle w:val="5"/>
        <w:ind w:left="851" w:right="851"/>
        <w:rPr>
          <w:caps/>
          <w:szCs w:val="28"/>
        </w:rPr>
      </w:pPr>
      <w:r w:rsidRPr="00944021">
        <w:rPr>
          <w:caps/>
          <w:szCs w:val="28"/>
        </w:rPr>
        <w:t>(</w:t>
      </w:r>
      <w:r w:rsidRPr="00872589">
        <w:rPr>
          <w:caps/>
          <w:szCs w:val="28"/>
        </w:rPr>
        <w:t>ООО «</w:t>
      </w:r>
      <w:proofErr w:type="spellStart"/>
      <w:r w:rsidRPr="00872589">
        <w:rPr>
          <w:color w:val="353233"/>
          <w:szCs w:val="28"/>
        </w:rPr>
        <w:t>Рудента</w:t>
      </w:r>
      <w:proofErr w:type="spellEnd"/>
      <w:r w:rsidRPr="00872589">
        <w:rPr>
          <w:color w:val="353233"/>
          <w:szCs w:val="28"/>
        </w:rPr>
        <w:t xml:space="preserve"> </w:t>
      </w:r>
      <w:proofErr w:type="spellStart"/>
      <w:r w:rsidRPr="00872589">
        <w:rPr>
          <w:color w:val="353233"/>
          <w:szCs w:val="28"/>
        </w:rPr>
        <w:t>Фэмили</w:t>
      </w:r>
      <w:proofErr w:type="spellEnd"/>
      <w:r w:rsidRPr="00872589">
        <w:rPr>
          <w:caps/>
          <w:szCs w:val="28"/>
        </w:rPr>
        <w:t>»)</w:t>
      </w:r>
      <w:r w:rsidRPr="00944021">
        <w:rPr>
          <w:caps/>
          <w:szCs w:val="28"/>
        </w:rPr>
        <w:t xml:space="preserve"> </w:t>
      </w: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УТВЕРЖДАЮ:</w:t>
      </w: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Генеральный директор </w:t>
      </w:r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»</w:t>
      </w: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Совета 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___________________А.Л. Абрамов</w:t>
      </w: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____________ 20__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от «__» ____________ 20__ г.</w:t>
      </w: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__</w:t>
      </w: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№________________</w:t>
      </w:r>
    </w:p>
    <w:p w:rsidR="000C127C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643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локально-нормативных актов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Положение </w:t>
      </w: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</w:t>
      </w:r>
      <w:r w:rsidRPr="000C127C">
        <w:rPr>
          <w:rFonts w:ascii="Times New Roman" w:eastAsia="Times New Roman" w:hAnsi="Times New Roman"/>
          <w:b/>
          <w:sz w:val="28"/>
          <w:szCs w:val="28"/>
          <w:lang w:eastAsia="ru-RU"/>
        </w:rPr>
        <w:t>и основания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0C1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перевода, отчисления и восстановления слушателей </w:t>
      </w:r>
      <w:bookmarkEnd w:id="0"/>
      <w:r w:rsidRPr="000C127C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программам дополнительного профессионального образования</w:t>
      </w: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27C" w:rsidRPr="00DA7463" w:rsidRDefault="000C127C" w:rsidP="000C127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</w:t>
      </w:r>
    </w:p>
    <w:p w:rsidR="000C127C" w:rsidRDefault="000C1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7C" w:rsidRP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127C">
        <w:rPr>
          <w:rFonts w:ascii="Times New Roman" w:hAnsi="Times New Roman" w:cs="Times New Roman"/>
          <w:b/>
          <w:sz w:val="32"/>
          <w:szCs w:val="32"/>
        </w:rPr>
        <w:t xml:space="preserve">1. Общие положения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C127C">
        <w:rPr>
          <w:rFonts w:ascii="Times New Roman" w:hAnsi="Times New Roman" w:cs="Times New Roman"/>
          <w:sz w:val="28"/>
          <w:szCs w:val="28"/>
        </w:rPr>
        <w:t>1.Настоящий</w:t>
      </w:r>
      <w:proofErr w:type="gramEnd"/>
      <w:r w:rsidRPr="000C127C">
        <w:rPr>
          <w:rFonts w:ascii="Times New Roman" w:hAnsi="Times New Roman" w:cs="Times New Roman"/>
          <w:sz w:val="28"/>
          <w:szCs w:val="28"/>
        </w:rPr>
        <w:t xml:space="preserve"> Порядок (далее - Порядок) устанавливает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127C">
        <w:rPr>
          <w:rFonts w:ascii="Times New Roman" w:hAnsi="Times New Roman" w:cs="Times New Roman"/>
          <w:sz w:val="28"/>
          <w:szCs w:val="28"/>
        </w:rPr>
        <w:t>правовое обеспечение процедуры перевода, отчисления и восстановления слушателей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127C">
        <w:rPr>
          <w:rFonts w:ascii="Times New Roman" w:hAnsi="Times New Roman" w:cs="Times New Roman"/>
          <w:sz w:val="28"/>
          <w:szCs w:val="28"/>
        </w:rPr>
        <w:t xml:space="preserve"> </w:t>
      </w:r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 с ограниченной ответственностью «</w:t>
      </w:r>
      <w:proofErr w:type="spellStart"/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Рудента</w:t>
      </w:r>
      <w:proofErr w:type="spellEnd"/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Фэмили</w:t>
      </w:r>
      <w:proofErr w:type="spellEnd"/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C127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C12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от 29.12.2012 №273-Ф3 «Об образовании в Российской Федерации», приказом </w:t>
      </w:r>
      <w:proofErr w:type="spellStart"/>
      <w:r w:rsidRPr="000C12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27C">
        <w:rPr>
          <w:rFonts w:ascii="Times New Roman" w:hAnsi="Times New Roman" w:cs="Times New Roman"/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Уставом.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>1.3. Установленный Порядок обеспечивает всестороннее, объективное рассмотрение вопросов перевода, отчисления и восстановления слушателей, полностью исключающее дискриминацию и ущемление прав личности, учитывающее охраняемые законом интересы граждан, государства и общества, а также права, интересы 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1.4. Порядок перевода, </w:t>
      </w:r>
      <w:proofErr w:type="gramStart"/>
      <w:r w:rsidRPr="000C127C">
        <w:rPr>
          <w:rFonts w:ascii="Times New Roman" w:hAnsi="Times New Roman" w:cs="Times New Roman"/>
          <w:sz w:val="28"/>
          <w:szCs w:val="28"/>
        </w:rPr>
        <w:t>отчисления и восстановления</w:t>
      </w:r>
      <w:proofErr w:type="gramEnd"/>
      <w:r w:rsidRPr="000C127C">
        <w:rPr>
          <w:rFonts w:ascii="Times New Roman" w:hAnsi="Times New Roman" w:cs="Times New Roman"/>
          <w:sz w:val="28"/>
          <w:szCs w:val="28"/>
        </w:rPr>
        <w:t xml:space="preserve"> обучающихся в части, не урегулированной законодательством об образовании РФ и настоящим Порядком, может регламентироваться Положением о порядке оказания платных образовательных услуг и иными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, с которыми в установленном порядке должен быть ознакомлен слушатель.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1.5. Настоящий Порядок обязателен для исполнения всеми слушателями дополнительного профессионального образования.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7C" w:rsidRP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127C">
        <w:rPr>
          <w:rFonts w:ascii="Times New Roman" w:hAnsi="Times New Roman" w:cs="Times New Roman"/>
          <w:b/>
          <w:sz w:val="32"/>
          <w:szCs w:val="32"/>
        </w:rPr>
        <w:t>2. Порядок и условия перевода обучающихся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2.1. Под переводом понимается переход слушателя: </w:t>
      </w:r>
    </w:p>
    <w:p w:rsidR="000C127C" w:rsidRPr="000C127C" w:rsidRDefault="000C127C" w:rsidP="000C12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с одной образовательной программы на другую; </w:t>
      </w:r>
    </w:p>
    <w:p w:rsidR="000C127C" w:rsidRPr="000C127C" w:rsidRDefault="000C127C" w:rsidP="000C12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на другую форму обучения; </w:t>
      </w:r>
    </w:p>
    <w:p w:rsidR="000C127C" w:rsidRPr="000C127C" w:rsidRDefault="000C127C" w:rsidP="000C12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из другого образовательного учреждения дополнительного профессионального образования на обучение </w:t>
      </w:r>
      <w:r w:rsidRPr="000C127C">
        <w:rPr>
          <w:rFonts w:ascii="Times New Roman" w:hAnsi="Times New Roman" w:cs="Times New Roman"/>
          <w:sz w:val="28"/>
          <w:szCs w:val="28"/>
        </w:rPr>
        <w:t>в Учреждение</w:t>
      </w:r>
      <w:r w:rsidRPr="000C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lastRenderedPageBreak/>
        <w:t>2.2. Перевод слушателя осуществляется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 на имя директора 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, в котором указываются фамилия, имя, отчество, дата рождения, паспортные данные обучающегося, адрес места жительства (преимущественного пребывания), наименование образовательной программы, формы обучения, причины перевода.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2.3. Перевод слушателя с одной образовательной программы на другую внутри </w:t>
      </w:r>
      <w:r w:rsidR="00EF6CFF"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возможен при условии частичного соответствия содержания учебного плана и объема образовательных программ, на основе анализа освоения слушателя объема образовательной программы, на которую обучающийся переводится.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2.4. При условии освоения слушателя достаточного объема образовательной программы, на которую он желает перевестись, по обоюдному согласию слушателя (заказчика) дополнительным соглашением вносятся изменения в ранее заключенный Договор об оказании платных образовательных услуг в части названия образовательной программы, её объема (количества часов), сроков оказания услуг и их оплаты.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2.5. В случае перевода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C127C">
        <w:rPr>
          <w:rFonts w:ascii="Times New Roman" w:hAnsi="Times New Roman" w:cs="Times New Roman"/>
          <w:sz w:val="28"/>
          <w:szCs w:val="28"/>
        </w:rPr>
        <w:t xml:space="preserve"> из другой образовательной организации дополнительного профессионального образования слушатель прикладывает к заявлению академическую справку, выданную другим образовательным учреждением.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2.6. При переходе из другого образовательного учреждения дополнительного профессионального образования учебно-методическим отделом осуществляется сверка академических часов с учебными планами и образовательными программами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соответствующего направления, наличие или отсутствие задолженностей. Если слушатель успешно прошел аттестацию по дисципли</w:t>
      </w:r>
      <w:r>
        <w:rPr>
          <w:rFonts w:ascii="Times New Roman" w:hAnsi="Times New Roman" w:cs="Times New Roman"/>
          <w:sz w:val="28"/>
          <w:szCs w:val="28"/>
        </w:rPr>
        <w:t xml:space="preserve">нам, которые уже были изучены </w:t>
      </w:r>
      <w:r w:rsidRPr="000C127C">
        <w:rPr>
          <w:rFonts w:ascii="Times New Roman" w:hAnsi="Times New Roman" w:cs="Times New Roman"/>
          <w:sz w:val="28"/>
          <w:szCs w:val="28"/>
        </w:rPr>
        <w:t xml:space="preserve">согласно образовательной программы, на которую он претендует, но по итогам какие-либо дисциплины (разделы дисциплин) и (или) виды учебных занятий (практика и др.) не могут быть зачтены слушателю или он их не изучал, то зачисление слушателя осуществляется с условием последующей ликвидации академической задолженности. В этом случае в приказе о зачислении может содержаться запись об утверждении индивидуального учебного плана обучающегося, который должен предусматривать ликвидацию академической задолженности.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2.7. При переходе слушателя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C127C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12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127C">
        <w:rPr>
          <w:rFonts w:ascii="Times New Roman" w:hAnsi="Times New Roman" w:cs="Times New Roman"/>
          <w:sz w:val="28"/>
          <w:szCs w:val="28"/>
        </w:rPr>
        <w:t xml:space="preserve"> выдать слушателю академическую справку;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издать приказ об отчислении слушателя из </w:t>
      </w:r>
      <w:r w:rsidR="00EF6CFF"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в связи с переводом;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27C">
        <w:rPr>
          <w:rFonts w:ascii="Times New Roman" w:hAnsi="Times New Roman" w:cs="Times New Roman"/>
          <w:sz w:val="28"/>
          <w:szCs w:val="28"/>
        </w:rPr>
        <w:t xml:space="preserve"> расторгнуть договор об оказании платных образовательных услуг.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В случае внесения слушателя оплаты в полном размере,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27C">
        <w:rPr>
          <w:rFonts w:ascii="Times New Roman" w:hAnsi="Times New Roman" w:cs="Times New Roman"/>
          <w:sz w:val="28"/>
          <w:szCs w:val="28"/>
        </w:rPr>
        <w:t xml:space="preserve">возвратить неиспользованную часть оплаты;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27C">
        <w:rPr>
          <w:rFonts w:ascii="Times New Roman" w:hAnsi="Times New Roman" w:cs="Times New Roman"/>
          <w:sz w:val="28"/>
          <w:szCs w:val="28"/>
        </w:rPr>
        <w:t xml:space="preserve"> выдать все необходимые для зачисления в другой образовательной организации документы из личного дела;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27C">
        <w:rPr>
          <w:rFonts w:ascii="Times New Roman" w:hAnsi="Times New Roman" w:cs="Times New Roman"/>
          <w:sz w:val="28"/>
          <w:szCs w:val="28"/>
        </w:rPr>
        <w:t xml:space="preserve">вложить в личное дело обучающегося копию приказа об отчислении либо выписку из приказа об отчислении.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2.8. Все заявления о переводе с приложенными документами, в течение 3-х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C127C">
        <w:rPr>
          <w:rFonts w:ascii="Times New Roman" w:hAnsi="Times New Roman" w:cs="Times New Roman"/>
          <w:sz w:val="28"/>
          <w:szCs w:val="28"/>
        </w:rPr>
        <w:t xml:space="preserve">, направляются для рассмотрения директору. Директор в течение 3-х дней принимает решение о переводе слушателя или об отказе в переводе и издаёт соответствующий приказ.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2.9. Перевод в другую образовательную организацию возможен также при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, аннулирования лицензии на право ведения образовательной деятельности. В таких ситуациях Учредитель и (или) уполномоченный им орган 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обеспечивают перевод слушателя с их согласия в другие организации, реализующие образовательные программы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C127C">
        <w:rPr>
          <w:rFonts w:ascii="Times New Roman" w:hAnsi="Times New Roman" w:cs="Times New Roman"/>
          <w:sz w:val="28"/>
          <w:szCs w:val="28"/>
        </w:rPr>
        <w:t xml:space="preserve"> не вправе без законных оснований препятствовать переводу слушателя с одной образовательной программы на другую или другое образовательное учреждение дополнительного профессионального образования.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7C" w:rsidRP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127C">
        <w:rPr>
          <w:rFonts w:ascii="Times New Roman" w:hAnsi="Times New Roman" w:cs="Times New Roman"/>
          <w:b/>
          <w:sz w:val="32"/>
          <w:szCs w:val="32"/>
        </w:rPr>
        <w:t xml:space="preserve">3. Порядок и условия отчисления обучающихся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3.1. Отчисление слушателя из </w:t>
      </w:r>
      <w:r w:rsidR="00EF6CFF"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осуществляется на следующих основаниях: </w:t>
      </w:r>
    </w:p>
    <w:p w:rsidR="000C127C" w:rsidRP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■ в связи с завершением образовательной программы; </w:t>
      </w:r>
    </w:p>
    <w:p w:rsidR="000C127C" w:rsidRP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■ по собственному желанию обучающегося; </w:t>
      </w:r>
    </w:p>
    <w:p w:rsidR="000C127C" w:rsidRP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■ по инициативе </w:t>
      </w:r>
      <w:r w:rsidRPr="000C127C"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27C" w:rsidRP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lastRenderedPageBreak/>
        <w:t xml:space="preserve">■ по обстоятельствам, не зависящим от воли обучающегося и </w:t>
      </w:r>
      <w:r w:rsidRPr="000C127C"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, том числе в случае ликвидации; </w:t>
      </w:r>
    </w:p>
    <w:p w:rsidR="000C127C" w:rsidRP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■ иных случаях, предусмотренных законодательством РФ.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3.2. Отчисление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 (завершением обучения) осуществляется на основании принятого аттестационной комиссией решения по результатам итоговой аттестации и выдаче выпускнику документа о квалификации (диплома о профессиональной переподготовке, удостоверения о повышении </w:t>
      </w:r>
      <w:r>
        <w:rPr>
          <w:rFonts w:ascii="Times New Roman" w:hAnsi="Times New Roman" w:cs="Times New Roman"/>
          <w:sz w:val="28"/>
          <w:szCs w:val="28"/>
        </w:rPr>
        <w:t>квалификации и др.)</w:t>
      </w:r>
      <w:r w:rsidRPr="000C127C">
        <w:rPr>
          <w:rFonts w:ascii="Times New Roman" w:hAnsi="Times New Roman" w:cs="Times New Roman"/>
          <w:sz w:val="28"/>
          <w:szCs w:val="28"/>
        </w:rPr>
        <w:t xml:space="preserve"> установленного образца или освоения обучающимся образовательных программ, где не предусмотрена аттестация, в полном объеме.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3.3. Отчисление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досрочно, по инициативе слушателя осуществляется на основании личного заявления на имя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с указанием причин отчисления. При необходимости к заявлению прилагается документ, подтверждающий причину отчисления. В течение трех дней после издания приказа об отчислении слушателю ему выдается справка об обучении, установленного образца, расторгается Договор об оказании платных образовательных услуг и возвращается внесенная плата за обучение за вычетом фактически понесенных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0C127C">
        <w:rPr>
          <w:rFonts w:ascii="Times New Roman" w:hAnsi="Times New Roman" w:cs="Times New Roman"/>
          <w:sz w:val="28"/>
          <w:szCs w:val="28"/>
        </w:rPr>
        <w:t xml:space="preserve"> расходов.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0C127C">
        <w:rPr>
          <w:rFonts w:ascii="Times New Roman" w:hAnsi="Times New Roman" w:cs="Times New Roman"/>
          <w:sz w:val="28"/>
          <w:szCs w:val="28"/>
        </w:rPr>
        <w:t>1 .Отчисление</w:t>
      </w:r>
      <w:proofErr w:type="gramEnd"/>
      <w:r w:rsidRPr="000C127C">
        <w:rPr>
          <w:rFonts w:ascii="Times New Roman" w:hAnsi="Times New Roman" w:cs="Times New Roman"/>
          <w:sz w:val="28"/>
          <w:szCs w:val="28"/>
        </w:rPr>
        <w:t xml:space="preserve"> по инициативе слушателя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0C127C">
        <w:rPr>
          <w:rFonts w:ascii="Times New Roman" w:hAnsi="Times New Roman" w:cs="Times New Roman"/>
          <w:sz w:val="28"/>
          <w:szCs w:val="28"/>
        </w:rPr>
        <w:t>.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7C">
        <w:rPr>
          <w:rFonts w:ascii="Times New Roman" w:hAnsi="Times New Roman" w:cs="Times New Roman"/>
          <w:sz w:val="28"/>
          <w:szCs w:val="28"/>
        </w:rPr>
        <w:t xml:space="preserve">Основанием для отчисления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досрочно, по инициативе образовательной организации является: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3.4.1. Установление нарушения порядка приема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C127C">
        <w:rPr>
          <w:rFonts w:ascii="Times New Roman" w:hAnsi="Times New Roman" w:cs="Times New Roman"/>
          <w:sz w:val="28"/>
          <w:szCs w:val="28"/>
        </w:rPr>
        <w:t>, повлекше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127C">
        <w:rPr>
          <w:rFonts w:ascii="Times New Roman" w:hAnsi="Times New Roman" w:cs="Times New Roman"/>
          <w:sz w:val="28"/>
          <w:szCs w:val="28"/>
        </w:rPr>
        <w:t xml:space="preserve"> по вине обучающегося его незаконное зачисление;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3.4.2. Нарушение сроков оплаты за обучение плательщиками (физическими и (или) юридическими лицами). Отсрочка по внесению платежа по договору может быть предоставлена плательщику по его письменному заявлению в исключительных случаях при объективной невозможности своевременного внесения платежа. Решение о предоставлении отсрочки принимает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3.4.3. При невыполнении обязанностей по добросовестному освоению образовательной программы и выполнению учебного плана, если слушатель: </w:t>
      </w:r>
    </w:p>
    <w:p w:rsid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не ликвидировал академическую задолженность в установленные сроки; </w:t>
      </w:r>
    </w:p>
    <w:p w:rsid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не ликвидировал разницу в учебных планах в установленные сроки; </w:t>
      </w:r>
    </w:p>
    <w:p w:rsid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lastRenderedPageBreak/>
        <w:t xml:space="preserve">- не выполнил учебный план (в том числе индивидуальный) обучения без уважительной причины.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3.4.4. При применении к слушателю отчисления как меры дисциплинарного взыскания относится грубое нарушение Правил внутреннего распорядка: </w:t>
      </w:r>
    </w:p>
    <w:p w:rsidR="000C127C" w:rsidRDefault="000C127C" w:rsidP="000C12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оскорбительные и неуважительные действия и высказывания в отношении преподавателей, работников и обучающихся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27C" w:rsidRDefault="000C127C" w:rsidP="000C12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нарушение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27C" w:rsidRDefault="000C127C" w:rsidP="000C12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появление в состоянии алкогольного, наркотического или токсического опьянения; </w:t>
      </w:r>
    </w:p>
    <w:p w:rsidR="000C127C" w:rsidRDefault="000C127C" w:rsidP="000C12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преднамеренная порча помещений, мебели, учебного оборудования, иного имущества; </w:t>
      </w:r>
    </w:p>
    <w:p w:rsidR="000C127C" w:rsidRDefault="000C127C" w:rsidP="000C12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подделка (фальсификация) документов об образовании; </w:t>
      </w:r>
    </w:p>
    <w:p w:rsidR="000C127C" w:rsidRDefault="000C127C" w:rsidP="000C12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несоблюдение правил пожарной безопасности.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Слушатель, подлежащий отчислению по неуважительной причине, не может быть отчислен по иным основаниям, в том числе по собственному желанию. До издания приказа об отчислении слушателя по неуважительной причине заведующий отделения дополнительного образования должен ознакомить его с представлением об отчислении. В случаях невозможности ознакомления слушателя с отчислением, уведомление об отчислении с указанием в нем даты отчисления направляется электронной или почтовой связью. После ознакомления слушателя с представлением, издается приказ об отчислении, который является основанием для расторжения договора об образовании в одностороннем порядке. Не допускается отчисление обучающихся по инициативе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во время их болезни.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3.5. Основанием для отчисления слушателя из </w:t>
      </w:r>
      <w:r w:rsidR="00EF6CFF"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по решению судебных органов является приговор суда о применении к обучающемуся меры наказания, связанной с лишением свободы.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3.6. Отчисление слушателя досрочно по обстоятельствам, не зависящим от воли обучающегося 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, осуществляется в случаях: </w:t>
      </w:r>
    </w:p>
    <w:p w:rsid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>- ликвидации образовательной организации;</w:t>
      </w:r>
    </w:p>
    <w:p w:rsid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 - приостановления действия лицензии на образовательную деятельность, </w:t>
      </w:r>
    </w:p>
    <w:p w:rsidR="000C127C" w:rsidRDefault="000C127C" w:rsidP="000C127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смерти слушателя.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lastRenderedPageBreak/>
        <w:t xml:space="preserve">3.7. При условии издания приказа об отчислении слушателя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до завершения освоения образовательной программы ему выдается справка об обучении. Дата издания приказа считается датой </w:t>
      </w:r>
      <w:proofErr w:type="gramStart"/>
      <w:r w:rsidRPr="000C127C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0C127C">
        <w:rPr>
          <w:rFonts w:ascii="Times New Roman" w:hAnsi="Times New Roman" w:cs="Times New Roman"/>
          <w:sz w:val="28"/>
          <w:szCs w:val="28"/>
        </w:rPr>
        <w:t xml:space="preserve"> обучающегося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, если иное не указано в приказе и прекращения образовательных отношений обучающегося 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7C" w:rsidRP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127C">
        <w:rPr>
          <w:rFonts w:ascii="Times New Roman" w:hAnsi="Times New Roman" w:cs="Times New Roman"/>
          <w:b/>
          <w:sz w:val="32"/>
          <w:szCs w:val="32"/>
        </w:rPr>
        <w:t xml:space="preserve">4. Порядок и условия восстановления на обучение </w:t>
      </w:r>
    </w:p>
    <w:p w:rsid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4.1. Лицо, отчисленное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по собственному желанию до завершения освоения образовательной программы, имеет право на восстановление для обучения в течение года после отчисления при наличии укомплектованной группы и при сохранении прежних условий обучения. </w:t>
      </w:r>
    </w:p>
    <w:p w:rsidR="00EF6CFF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4.2. Основанием для восстановления на обучение является заявление лица, желающего продолжить обучение, с указанием причин отчисления на имя директора </w:t>
      </w:r>
      <w:r w:rsidR="00EF6CFF"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и наличие справки об обучении в </w:t>
      </w:r>
      <w:r w:rsidR="00EF6CFF">
        <w:rPr>
          <w:rFonts w:ascii="Times New Roman" w:hAnsi="Times New Roman" w:cs="Times New Roman"/>
          <w:sz w:val="28"/>
          <w:szCs w:val="28"/>
        </w:rPr>
        <w:t>Учреждении</w:t>
      </w:r>
      <w:r w:rsidRPr="000C127C">
        <w:rPr>
          <w:rFonts w:ascii="Times New Roman" w:hAnsi="Times New Roman" w:cs="Times New Roman"/>
          <w:sz w:val="28"/>
          <w:szCs w:val="28"/>
        </w:rPr>
        <w:t xml:space="preserve">. </w:t>
      </w:r>
      <w:r w:rsidR="00EF6CFF">
        <w:rPr>
          <w:rFonts w:ascii="Times New Roman" w:hAnsi="Times New Roman" w:cs="Times New Roman"/>
          <w:sz w:val="28"/>
          <w:szCs w:val="28"/>
        </w:rPr>
        <w:t>Учреждение</w:t>
      </w:r>
      <w:r w:rsidRPr="000C127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F6CFF">
        <w:rPr>
          <w:rFonts w:ascii="Times New Roman" w:hAnsi="Times New Roman" w:cs="Times New Roman"/>
          <w:sz w:val="28"/>
          <w:szCs w:val="28"/>
        </w:rPr>
        <w:t>о</w:t>
      </w:r>
      <w:r w:rsidRPr="000C127C">
        <w:rPr>
          <w:rFonts w:ascii="Times New Roman" w:hAnsi="Times New Roman" w:cs="Times New Roman"/>
          <w:sz w:val="28"/>
          <w:szCs w:val="28"/>
        </w:rPr>
        <w:t xml:space="preserve"> в 3-х </w:t>
      </w:r>
      <w:proofErr w:type="spellStart"/>
      <w:r w:rsidRPr="000C127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0C127C">
        <w:rPr>
          <w:rFonts w:ascii="Times New Roman" w:hAnsi="Times New Roman" w:cs="Times New Roman"/>
          <w:sz w:val="28"/>
          <w:szCs w:val="28"/>
        </w:rPr>
        <w:t xml:space="preserve"> срок рассмотреть заявление о восстановлении, определить сроки и условия зачисления или указать причину отказа. </w:t>
      </w:r>
    </w:p>
    <w:p w:rsidR="00EF6CFF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4.3. Восстановление лица,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 </w:t>
      </w:r>
    </w:p>
    <w:p w:rsidR="00EF6CFF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4.4. Лицо, желающее продолжить обучение, имеет право быть восстановлено при следующих условиях: </w:t>
      </w:r>
    </w:p>
    <w:p w:rsidR="00EF6CFF" w:rsidRDefault="000C127C" w:rsidP="00EF6C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оплаты стоимости платных образовательных услуг согласно Договору об оказании платных образовательных услуг; </w:t>
      </w:r>
    </w:p>
    <w:p w:rsidR="00EF6CFF" w:rsidRDefault="000C127C" w:rsidP="00EF6C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- прохождения промежуточной аттестации, проводимой в формах определенных образовательной программой и в порядке, установленном локальными актами, по той части образовательной программы, которая была освоена обучающимися по этой программе ранее. </w:t>
      </w:r>
    </w:p>
    <w:p w:rsidR="00EF6CFF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4.5. Восстановление слушателя оформляется соответствующим приказом директора </w:t>
      </w:r>
      <w:r w:rsidR="00EF6CFF"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, до его издания с слушателем заключается договор об оказании платных образовательных услуг, вносится плата за обучение. </w:t>
      </w:r>
    </w:p>
    <w:p w:rsidR="00EF6CFF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t xml:space="preserve">4.6. В случае отрицательного принятия решения о восстановлении лицу, подавшему заявление, направляется письменное извещение с указанием причин отказа. </w:t>
      </w:r>
    </w:p>
    <w:p w:rsidR="0025222E" w:rsidRPr="000C127C" w:rsidRDefault="000C127C" w:rsidP="000C1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C">
        <w:rPr>
          <w:rFonts w:ascii="Times New Roman" w:hAnsi="Times New Roman" w:cs="Times New Roman"/>
          <w:sz w:val="28"/>
          <w:szCs w:val="28"/>
        </w:rPr>
        <w:lastRenderedPageBreak/>
        <w:t xml:space="preserve">4.7. В восстановлении может быть отказано лицам, отчисленным из </w:t>
      </w:r>
      <w:r w:rsidR="00EF6CFF">
        <w:rPr>
          <w:rFonts w:ascii="Times New Roman" w:hAnsi="Times New Roman" w:cs="Times New Roman"/>
          <w:sz w:val="28"/>
          <w:szCs w:val="28"/>
        </w:rPr>
        <w:t>Учреждения</w:t>
      </w:r>
      <w:r w:rsidRPr="000C127C">
        <w:rPr>
          <w:rFonts w:ascii="Times New Roman" w:hAnsi="Times New Roman" w:cs="Times New Roman"/>
          <w:sz w:val="28"/>
          <w:szCs w:val="28"/>
        </w:rPr>
        <w:t xml:space="preserve"> за нарушение его Устава, Правил внутреннего распорядка слушателя.</w:t>
      </w:r>
    </w:p>
    <w:sectPr w:rsidR="0025222E" w:rsidRPr="000C127C" w:rsidSect="000C1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161"/>
    <w:multiLevelType w:val="hybridMultilevel"/>
    <w:tmpl w:val="3B24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43D"/>
    <w:multiLevelType w:val="hybridMultilevel"/>
    <w:tmpl w:val="B2E0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1CE5"/>
    <w:multiLevelType w:val="hybridMultilevel"/>
    <w:tmpl w:val="60B4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7C"/>
    <w:rsid w:val="000C127C"/>
    <w:rsid w:val="0025222E"/>
    <w:rsid w:val="00E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A880"/>
  <w15:chartTrackingRefBased/>
  <w15:docId w15:val="{9358E3F5-4F15-4F9E-8FC2-99CAD1BB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12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12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C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TYS</cp:lastModifiedBy>
  <cp:revision>1</cp:revision>
  <dcterms:created xsi:type="dcterms:W3CDTF">2020-02-25T04:58:00Z</dcterms:created>
  <dcterms:modified xsi:type="dcterms:W3CDTF">2020-02-25T05:20:00Z</dcterms:modified>
</cp:coreProperties>
</file>